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3837B6BE" w:rsidR="00A56C8C" w:rsidRPr="00E91F4B" w:rsidRDefault="00B169AF" w:rsidP="00A56C8C">
      <w:pPr>
        <w:pStyle w:val="Title"/>
        <w:rPr>
          <w:rFonts w:ascii="Poppins" w:hAnsi="Poppins" w:cs="Poppins"/>
          <w:b/>
          <w:bCs/>
          <w:sz w:val="20"/>
          <w:szCs w:val="20"/>
          <w:lang w:eastAsia="en-GB"/>
        </w:rPr>
      </w:pPr>
      <w:r>
        <w:rPr>
          <w:rFonts w:ascii="Poppins" w:hAnsi="Poppins" w:cs="Poppins"/>
          <w:b/>
          <w:bCs/>
          <w:sz w:val="20"/>
          <w:szCs w:val="20"/>
          <w:lang w:eastAsia="en-GB"/>
        </w:rPr>
        <w:t xml:space="preserve">Violence at Work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7EB7EE03" w14:textId="60971B89"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 xml:space="preserve">This policy sets out our approach to protecting and supporting staff who are subjected to violence and aggression at work, by a third party. </w:t>
      </w:r>
    </w:p>
    <w:p w14:paraId="7132EB50" w14:textId="77777777" w:rsidR="00B169AF" w:rsidRPr="009A0A73" w:rsidRDefault="00B169AF" w:rsidP="00B169AF">
      <w:pPr>
        <w:pStyle w:val="NoSpacing"/>
        <w:rPr>
          <w:rFonts w:ascii="Poppins" w:eastAsia="Times New Roman" w:hAnsi="Poppins" w:cs="Poppins"/>
          <w:sz w:val="18"/>
          <w:szCs w:val="18"/>
          <w:lang w:eastAsia="en-GB"/>
        </w:rPr>
      </w:pPr>
    </w:p>
    <w:p w14:paraId="497A5093" w14:textId="77777777"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It sets out the steps that we take to investigate and deal with complaints of violence and aggression by third parties and how we will support those affected.</w:t>
      </w:r>
    </w:p>
    <w:p w14:paraId="7472029F" w14:textId="77777777" w:rsidR="00B169AF" w:rsidRPr="009A0A73" w:rsidRDefault="00B169AF" w:rsidP="00B169AF">
      <w:pPr>
        <w:pStyle w:val="NoSpacing"/>
        <w:rPr>
          <w:rFonts w:ascii="Poppins" w:eastAsia="Times New Roman" w:hAnsi="Poppins" w:cs="Poppins"/>
          <w:sz w:val="18"/>
          <w:szCs w:val="18"/>
          <w:lang w:eastAsia="en-GB"/>
        </w:rPr>
      </w:pPr>
    </w:p>
    <w:p w14:paraId="54DB8B31" w14:textId="308E405F"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We are committed to providing our workforce with a safe place to work, in terms of both physical safety and mental wellbeing. We take a zero-tolerance approach to violent and aggressive behaviour directed at our staff and will fully support anyone who is faced with such unacceptable behaviour.</w:t>
      </w:r>
    </w:p>
    <w:p w14:paraId="0577B357" w14:textId="77777777" w:rsidR="00B169AF" w:rsidRPr="009A0A73" w:rsidRDefault="00B169AF" w:rsidP="00B169AF">
      <w:pPr>
        <w:pStyle w:val="NoSpacing"/>
        <w:rPr>
          <w:rFonts w:ascii="Poppins" w:eastAsia="Times New Roman" w:hAnsi="Poppins" w:cs="Poppins"/>
          <w:sz w:val="18"/>
          <w:szCs w:val="18"/>
          <w:lang w:eastAsia="en-GB"/>
        </w:rPr>
      </w:pPr>
    </w:p>
    <w:p w14:paraId="5C27D098" w14:textId="77777777"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This policy does not form part of your contract of employment, and we reserve the right to amend or withdraw it at any time.</w:t>
      </w:r>
    </w:p>
    <w:p w14:paraId="316B161B" w14:textId="5C484F9B" w:rsidR="00B169AF" w:rsidRPr="009A0A73" w:rsidRDefault="00B169AF" w:rsidP="009A0A73">
      <w:pPr>
        <w:pStyle w:val="Heading1"/>
        <w:rPr>
          <w:rFonts w:ascii="Poppins" w:eastAsia="Times New Roman" w:hAnsi="Poppins" w:cs="Poppins"/>
          <w:b/>
          <w:bCs/>
          <w:color w:val="auto"/>
          <w:sz w:val="18"/>
          <w:szCs w:val="18"/>
          <w:lang w:eastAsia="en-GB"/>
        </w:rPr>
      </w:pPr>
      <w:r w:rsidRPr="009A0A73">
        <w:rPr>
          <w:rFonts w:ascii="Poppins" w:eastAsia="Times New Roman" w:hAnsi="Poppins" w:cs="Poppins"/>
          <w:b/>
          <w:bCs/>
          <w:color w:val="auto"/>
          <w:sz w:val="18"/>
          <w:szCs w:val="18"/>
          <w:lang w:eastAsia="en-GB"/>
        </w:rPr>
        <w:t>Scope</w:t>
      </w:r>
    </w:p>
    <w:p w14:paraId="743BC9DF" w14:textId="77777777"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This policy applies to anyone working for us. This includes employees, workers, contractors, volunteers, interns, and apprentices.</w:t>
      </w:r>
    </w:p>
    <w:p w14:paraId="38278DF9" w14:textId="02E32AC4" w:rsidR="00B169AF" w:rsidRPr="009A0A73" w:rsidRDefault="00B169AF" w:rsidP="009A0A73">
      <w:pPr>
        <w:pStyle w:val="Heading1"/>
        <w:rPr>
          <w:rFonts w:ascii="Poppins" w:eastAsia="Times New Roman" w:hAnsi="Poppins" w:cs="Poppins"/>
          <w:b/>
          <w:bCs/>
          <w:color w:val="auto"/>
          <w:sz w:val="18"/>
          <w:szCs w:val="18"/>
          <w:lang w:eastAsia="en-GB"/>
        </w:rPr>
      </w:pPr>
      <w:r w:rsidRPr="009A0A73">
        <w:rPr>
          <w:rFonts w:ascii="Poppins" w:eastAsia="Times New Roman" w:hAnsi="Poppins" w:cs="Poppins"/>
          <w:b/>
          <w:bCs/>
          <w:color w:val="auto"/>
          <w:sz w:val="18"/>
          <w:szCs w:val="18"/>
          <w:lang w:eastAsia="en-GB"/>
        </w:rPr>
        <w:t>What is violence</w:t>
      </w:r>
      <w:r w:rsidR="009A0A73" w:rsidRPr="009A0A73">
        <w:rPr>
          <w:rFonts w:ascii="Poppins" w:eastAsia="Times New Roman" w:hAnsi="Poppins" w:cs="Poppins"/>
          <w:b/>
          <w:bCs/>
          <w:color w:val="auto"/>
          <w:sz w:val="18"/>
          <w:szCs w:val="18"/>
          <w:lang w:eastAsia="en-GB"/>
        </w:rPr>
        <w:t xml:space="preserve"> and a</w:t>
      </w:r>
      <w:r w:rsidRPr="009A0A73">
        <w:rPr>
          <w:rFonts w:ascii="Poppins" w:eastAsia="Times New Roman" w:hAnsi="Poppins" w:cs="Poppins"/>
          <w:b/>
          <w:bCs/>
          <w:color w:val="auto"/>
          <w:sz w:val="18"/>
          <w:szCs w:val="18"/>
          <w:lang w:eastAsia="en-GB"/>
        </w:rPr>
        <w:t>ggression at work?</w:t>
      </w:r>
    </w:p>
    <w:p w14:paraId="607E57D5" w14:textId="25D54CF7"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For the purposes of this policy, violence and aggression at work is any incident in which you are abused, threatened, or assaulted by a third party in circumstances related to your work.</w:t>
      </w:r>
    </w:p>
    <w:p w14:paraId="69FC6011" w14:textId="77777777" w:rsidR="00B169AF" w:rsidRPr="009A0A73" w:rsidRDefault="00B169AF" w:rsidP="00B169AF">
      <w:pPr>
        <w:pStyle w:val="NoSpacing"/>
        <w:rPr>
          <w:rFonts w:ascii="Poppins" w:eastAsia="Times New Roman" w:hAnsi="Poppins" w:cs="Poppins"/>
          <w:sz w:val="18"/>
          <w:szCs w:val="18"/>
          <w:lang w:eastAsia="en-GB"/>
        </w:rPr>
      </w:pPr>
    </w:p>
    <w:p w14:paraId="07D3B5AF" w14:textId="18F9D105"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The violence</w:t>
      </w:r>
      <w:r w:rsidR="009A0A73" w:rsidRPr="009A0A73">
        <w:rPr>
          <w:rFonts w:ascii="Poppins" w:eastAsia="Times New Roman" w:hAnsi="Poppins" w:cs="Poppins"/>
          <w:sz w:val="18"/>
          <w:szCs w:val="18"/>
          <w:lang w:eastAsia="en-GB"/>
        </w:rPr>
        <w:t xml:space="preserve"> and </w:t>
      </w:r>
      <w:r w:rsidRPr="009A0A73">
        <w:rPr>
          <w:rFonts w:ascii="Poppins" w:eastAsia="Times New Roman" w:hAnsi="Poppins" w:cs="Poppins"/>
          <w:sz w:val="18"/>
          <w:szCs w:val="18"/>
          <w:lang w:eastAsia="en-GB"/>
        </w:rPr>
        <w:t xml:space="preserve">aggression could come from </w:t>
      </w:r>
      <w:r w:rsidR="009A0A73" w:rsidRPr="009A0A73">
        <w:rPr>
          <w:rFonts w:ascii="Poppins" w:eastAsia="Times New Roman" w:hAnsi="Poppins" w:cs="Poppins"/>
          <w:sz w:val="18"/>
          <w:szCs w:val="18"/>
          <w:lang w:eastAsia="en-GB"/>
        </w:rPr>
        <w:t xml:space="preserve">anybody </w:t>
      </w:r>
      <w:r w:rsidRPr="009A0A73">
        <w:rPr>
          <w:rFonts w:ascii="Poppins" w:eastAsia="Times New Roman" w:hAnsi="Poppins" w:cs="Poppins"/>
          <w:sz w:val="18"/>
          <w:szCs w:val="18"/>
          <w:lang w:eastAsia="en-GB"/>
        </w:rPr>
        <w:t>that you come into contact within the course of your work.</w:t>
      </w:r>
      <w:r w:rsidR="009A0A73">
        <w:rPr>
          <w:rFonts w:ascii="Poppins" w:eastAsia="Times New Roman" w:hAnsi="Poppins" w:cs="Poppins"/>
          <w:sz w:val="18"/>
          <w:szCs w:val="18"/>
          <w:lang w:eastAsia="en-GB"/>
        </w:rPr>
        <w:t xml:space="preserve"> </w:t>
      </w:r>
      <w:r w:rsidRPr="009A0A73">
        <w:rPr>
          <w:rFonts w:ascii="Poppins" w:eastAsia="Times New Roman" w:hAnsi="Poppins" w:cs="Poppins"/>
          <w:sz w:val="18"/>
          <w:szCs w:val="18"/>
          <w:lang w:eastAsia="en-GB"/>
        </w:rPr>
        <w:t>Violence</w:t>
      </w:r>
      <w:r w:rsidR="009A0A73" w:rsidRPr="009A0A73">
        <w:rPr>
          <w:rFonts w:ascii="Poppins" w:eastAsia="Times New Roman" w:hAnsi="Poppins" w:cs="Poppins"/>
          <w:sz w:val="18"/>
          <w:szCs w:val="18"/>
          <w:lang w:eastAsia="en-GB"/>
        </w:rPr>
        <w:t xml:space="preserve"> and </w:t>
      </w:r>
      <w:r w:rsidRPr="009A0A73">
        <w:rPr>
          <w:rFonts w:ascii="Poppins" w:eastAsia="Times New Roman" w:hAnsi="Poppins" w:cs="Poppins"/>
          <w:sz w:val="18"/>
          <w:szCs w:val="18"/>
          <w:lang w:eastAsia="en-GB"/>
        </w:rPr>
        <w:t>aggression at work can include:</w:t>
      </w:r>
    </w:p>
    <w:p w14:paraId="5FEDA31C" w14:textId="77777777" w:rsidR="00B169AF" w:rsidRPr="009A0A73" w:rsidRDefault="00B169AF" w:rsidP="00B169AF">
      <w:pPr>
        <w:pStyle w:val="NoSpacing"/>
        <w:numPr>
          <w:ilvl w:val="0"/>
          <w:numId w:val="27"/>
        </w:numPr>
        <w:rPr>
          <w:rFonts w:ascii="Poppins" w:hAnsi="Poppins" w:cs="Poppins"/>
          <w:sz w:val="18"/>
          <w:szCs w:val="18"/>
          <w:lang w:eastAsia="en-GB"/>
        </w:rPr>
      </w:pPr>
      <w:r w:rsidRPr="009A0A73">
        <w:rPr>
          <w:rFonts w:ascii="Poppins" w:hAnsi="Poppins" w:cs="Poppins"/>
          <w:sz w:val="18"/>
          <w:szCs w:val="18"/>
          <w:lang w:eastAsia="en-GB"/>
        </w:rPr>
        <w:t>physical attacks; and</w:t>
      </w:r>
    </w:p>
    <w:p w14:paraId="3A974D47" w14:textId="77777777" w:rsidR="00B169AF" w:rsidRPr="009A0A73" w:rsidRDefault="00B169AF" w:rsidP="00B169AF">
      <w:pPr>
        <w:pStyle w:val="NoSpacing"/>
        <w:numPr>
          <w:ilvl w:val="0"/>
          <w:numId w:val="27"/>
        </w:numPr>
        <w:rPr>
          <w:rFonts w:ascii="Poppins" w:hAnsi="Poppins" w:cs="Poppins"/>
          <w:sz w:val="18"/>
          <w:szCs w:val="18"/>
          <w:lang w:eastAsia="en-GB"/>
        </w:rPr>
      </w:pPr>
      <w:r w:rsidRPr="009A0A73">
        <w:rPr>
          <w:rFonts w:ascii="Poppins" w:hAnsi="Poppins" w:cs="Poppins"/>
          <w:sz w:val="18"/>
          <w:szCs w:val="18"/>
          <w:lang w:eastAsia="en-GB"/>
        </w:rPr>
        <w:t>verbal abuse or threats, whether these are made face to face, online or over the phone.</w:t>
      </w:r>
    </w:p>
    <w:p w14:paraId="14FD0C41" w14:textId="03E2072A" w:rsidR="00B169AF" w:rsidRPr="009A0A73" w:rsidRDefault="00B169AF" w:rsidP="009A0A73">
      <w:pPr>
        <w:pStyle w:val="Heading1"/>
        <w:rPr>
          <w:rFonts w:ascii="Poppins" w:eastAsia="Times New Roman" w:hAnsi="Poppins" w:cs="Poppins"/>
          <w:b/>
          <w:bCs/>
          <w:color w:val="auto"/>
          <w:sz w:val="18"/>
          <w:szCs w:val="18"/>
          <w:lang w:eastAsia="en-GB"/>
        </w:rPr>
      </w:pPr>
      <w:r w:rsidRPr="009A0A73">
        <w:rPr>
          <w:rFonts w:ascii="Poppins" w:eastAsia="Times New Roman" w:hAnsi="Poppins" w:cs="Poppins"/>
          <w:b/>
          <w:bCs/>
          <w:color w:val="auto"/>
          <w:sz w:val="18"/>
          <w:szCs w:val="18"/>
          <w:lang w:eastAsia="en-GB"/>
        </w:rPr>
        <w:t>What is excluded under this policy</w:t>
      </w:r>
    </w:p>
    <w:p w14:paraId="3E5F00F7" w14:textId="60753098"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Under this policy, violence</w:t>
      </w:r>
      <w:r w:rsidR="009A0A73" w:rsidRPr="009A0A73">
        <w:rPr>
          <w:rFonts w:ascii="Poppins" w:eastAsia="Times New Roman" w:hAnsi="Poppins" w:cs="Poppins"/>
          <w:sz w:val="18"/>
          <w:szCs w:val="18"/>
          <w:lang w:eastAsia="en-GB"/>
        </w:rPr>
        <w:t xml:space="preserve"> and </w:t>
      </w:r>
      <w:r w:rsidRPr="009A0A73">
        <w:rPr>
          <w:rFonts w:ascii="Poppins" w:eastAsia="Times New Roman" w:hAnsi="Poppins" w:cs="Poppins"/>
          <w:sz w:val="18"/>
          <w:szCs w:val="18"/>
          <w:lang w:eastAsia="en-GB"/>
        </w:rPr>
        <w:t>aggression at work does not include incidents unrelated to your work activity, such as domestic abuse.</w:t>
      </w:r>
      <w:r w:rsidR="009A0A73" w:rsidRPr="009A0A73">
        <w:rPr>
          <w:rFonts w:ascii="Poppins" w:eastAsia="Times New Roman" w:hAnsi="Poppins" w:cs="Poppins"/>
          <w:sz w:val="18"/>
          <w:szCs w:val="18"/>
          <w:lang w:eastAsia="en-GB"/>
        </w:rPr>
        <w:t xml:space="preserve"> </w:t>
      </w:r>
      <w:r w:rsidRPr="009A0A73">
        <w:rPr>
          <w:rFonts w:ascii="Poppins" w:eastAsia="Times New Roman" w:hAnsi="Poppins" w:cs="Poppins"/>
          <w:sz w:val="18"/>
          <w:szCs w:val="18"/>
          <w:lang w:eastAsia="en-GB"/>
        </w:rPr>
        <w:t xml:space="preserve">However, we fully support staff who experience domestic abuse and encourage you to ask for help if you need it. </w:t>
      </w:r>
    </w:p>
    <w:p w14:paraId="5DB4D8B3" w14:textId="77777777" w:rsidR="00B169AF" w:rsidRPr="009A0A73" w:rsidRDefault="00B169AF" w:rsidP="00B169AF">
      <w:pPr>
        <w:pStyle w:val="NoSpacing"/>
        <w:rPr>
          <w:rFonts w:ascii="Poppins" w:eastAsia="Times New Roman" w:hAnsi="Poppins" w:cs="Poppins"/>
          <w:sz w:val="18"/>
          <w:szCs w:val="18"/>
          <w:lang w:eastAsia="en-GB"/>
        </w:rPr>
      </w:pPr>
    </w:p>
    <w:p w14:paraId="7DEA241D" w14:textId="6DC28766"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You can do this by approaching your line manager</w:t>
      </w:r>
      <w:r w:rsidR="009A0A73" w:rsidRPr="009A0A73">
        <w:rPr>
          <w:rFonts w:ascii="Poppins" w:eastAsia="Times New Roman" w:hAnsi="Poppins" w:cs="Poppins"/>
          <w:sz w:val="18"/>
          <w:szCs w:val="18"/>
          <w:lang w:eastAsia="en-GB"/>
        </w:rPr>
        <w:t>,</w:t>
      </w:r>
      <w:r w:rsidRPr="009A0A73">
        <w:rPr>
          <w:rFonts w:ascii="Poppins" w:eastAsia="Times New Roman" w:hAnsi="Poppins" w:cs="Poppins"/>
          <w:sz w:val="18"/>
          <w:szCs w:val="18"/>
          <w:lang w:eastAsia="en-GB"/>
        </w:rPr>
        <w:t xml:space="preserve"> a trusted colleague, </w:t>
      </w:r>
      <w:r w:rsidR="009A0A73" w:rsidRPr="009A0A73">
        <w:rPr>
          <w:rFonts w:ascii="Poppins" w:eastAsia="Times New Roman" w:hAnsi="Poppins" w:cs="Poppins"/>
          <w:sz w:val="18"/>
          <w:szCs w:val="18"/>
          <w:lang w:eastAsia="en-GB"/>
        </w:rPr>
        <w:t xml:space="preserve">or [Chief Executive Officer] </w:t>
      </w:r>
      <w:r w:rsidRPr="009A0A73">
        <w:rPr>
          <w:rFonts w:ascii="Poppins" w:eastAsia="Times New Roman" w:hAnsi="Poppins" w:cs="Poppins"/>
          <w:sz w:val="18"/>
          <w:szCs w:val="18"/>
          <w:lang w:eastAsia="en-GB"/>
        </w:rPr>
        <w:t>who, in confidence, can signpost you accordingly.</w:t>
      </w:r>
    </w:p>
    <w:p w14:paraId="1A786B9E" w14:textId="77777777" w:rsidR="00B169AF" w:rsidRPr="009A0A73" w:rsidRDefault="00B169AF" w:rsidP="00B169AF">
      <w:pPr>
        <w:pStyle w:val="NoSpacing"/>
        <w:rPr>
          <w:rFonts w:ascii="Poppins" w:eastAsia="Times New Roman" w:hAnsi="Poppins" w:cs="Poppins"/>
          <w:sz w:val="18"/>
          <w:szCs w:val="18"/>
          <w:lang w:eastAsia="en-GB"/>
        </w:rPr>
      </w:pPr>
    </w:p>
    <w:p w14:paraId="18C54246" w14:textId="1CFCFEAD"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 xml:space="preserve">This policy does not cover incidents of violence and aggression between colleagues. Such instances are managed under our </w:t>
      </w:r>
      <w:r w:rsidR="009A0A73" w:rsidRPr="009A0A73">
        <w:rPr>
          <w:rFonts w:ascii="Poppins" w:eastAsia="Times New Roman" w:hAnsi="Poppins" w:cs="Poppins"/>
          <w:sz w:val="18"/>
          <w:szCs w:val="18"/>
          <w:lang w:eastAsia="en-GB"/>
        </w:rPr>
        <w:t>[</w:t>
      </w:r>
      <w:r w:rsidRPr="009A0A73">
        <w:rPr>
          <w:rFonts w:ascii="Poppins" w:eastAsia="Times New Roman" w:hAnsi="Poppins" w:cs="Poppins"/>
          <w:sz w:val="18"/>
          <w:szCs w:val="18"/>
          <w:lang w:eastAsia="en-GB"/>
        </w:rPr>
        <w:t>Anti-Bullying Policy</w:t>
      </w:r>
      <w:r w:rsidR="009A0A73" w:rsidRPr="009A0A73">
        <w:rPr>
          <w:rFonts w:ascii="Poppins" w:eastAsia="Times New Roman" w:hAnsi="Poppins" w:cs="Poppins"/>
          <w:sz w:val="18"/>
          <w:szCs w:val="18"/>
          <w:lang w:eastAsia="en-GB"/>
        </w:rPr>
        <w:t>]</w:t>
      </w:r>
      <w:r w:rsidRPr="009A0A73">
        <w:rPr>
          <w:rFonts w:ascii="Poppins" w:eastAsia="Times New Roman" w:hAnsi="Poppins" w:cs="Poppins"/>
          <w:sz w:val="18"/>
          <w:szCs w:val="18"/>
          <w:lang w:eastAsia="en-GB"/>
        </w:rPr>
        <w:t xml:space="preserve"> or </w:t>
      </w:r>
      <w:r w:rsidR="009A0A73" w:rsidRPr="009A0A73">
        <w:rPr>
          <w:rFonts w:ascii="Poppins" w:eastAsia="Times New Roman" w:hAnsi="Poppins" w:cs="Poppins"/>
          <w:sz w:val="18"/>
          <w:szCs w:val="18"/>
          <w:lang w:eastAsia="en-GB"/>
        </w:rPr>
        <w:t>[</w:t>
      </w:r>
      <w:r w:rsidRPr="009A0A73">
        <w:rPr>
          <w:rFonts w:ascii="Poppins" w:eastAsia="Times New Roman" w:hAnsi="Poppins" w:cs="Poppins"/>
          <w:sz w:val="18"/>
          <w:szCs w:val="18"/>
          <w:lang w:eastAsia="en-GB"/>
        </w:rPr>
        <w:t>Grievance Procedure.</w:t>
      </w:r>
      <w:r w:rsidR="009A0A73" w:rsidRPr="009A0A73">
        <w:rPr>
          <w:rFonts w:ascii="Poppins" w:eastAsia="Times New Roman" w:hAnsi="Poppins" w:cs="Poppins"/>
          <w:sz w:val="18"/>
          <w:szCs w:val="18"/>
          <w:lang w:eastAsia="en-GB"/>
        </w:rPr>
        <w:t>]</w:t>
      </w:r>
      <w:r w:rsidRPr="009A0A73">
        <w:rPr>
          <w:rFonts w:ascii="Poppins" w:eastAsia="Times New Roman" w:hAnsi="Poppins" w:cs="Poppins"/>
          <w:sz w:val="18"/>
          <w:szCs w:val="18"/>
          <w:lang w:eastAsia="en-GB"/>
        </w:rPr>
        <w:t xml:space="preserve"> </w:t>
      </w:r>
    </w:p>
    <w:p w14:paraId="39C95040" w14:textId="30C2FC81" w:rsidR="00B169AF" w:rsidRPr="009A0A73" w:rsidRDefault="00B169AF" w:rsidP="009A0A73">
      <w:pPr>
        <w:pStyle w:val="Heading1"/>
        <w:rPr>
          <w:rFonts w:ascii="Poppins" w:eastAsia="Times New Roman" w:hAnsi="Poppins" w:cs="Poppins"/>
          <w:b/>
          <w:bCs/>
          <w:color w:val="auto"/>
          <w:sz w:val="18"/>
          <w:szCs w:val="18"/>
          <w:lang w:eastAsia="en-GB"/>
        </w:rPr>
      </w:pPr>
      <w:r w:rsidRPr="009A0A73">
        <w:rPr>
          <w:rFonts w:ascii="Poppins" w:eastAsia="Times New Roman" w:hAnsi="Poppins" w:cs="Poppins"/>
          <w:b/>
          <w:bCs/>
          <w:color w:val="auto"/>
          <w:sz w:val="18"/>
          <w:szCs w:val="18"/>
          <w:lang w:eastAsia="en-GB"/>
        </w:rPr>
        <w:t>Immediate steps following an incident</w:t>
      </w:r>
    </w:p>
    <w:p w14:paraId="7B188176" w14:textId="52F8BFDB"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The immediate priority following a violent and aggressive incident is to:</w:t>
      </w:r>
    </w:p>
    <w:p w14:paraId="762B8061" w14:textId="77777777" w:rsidR="00B169AF" w:rsidRPr="009A0A73" w:rsidRDefault="00B169AF" w:rsidP="00B169AF">
      <w:pPr>
        <w:pStyle w:val="NoSpacing"/>
        <w:rPr>
          <w:rFonts w:ascii="Poppins" w:eastAsia="Times New Roman" w:hAnsi="Poppins" w:cs="Poppins"/>
          <w:sz w:val="18"/>
          <w:szCs w:val="18"/>
          <w:lang w:eastAsia="en-GB"/>
        </w:rPr>
      </w:pPr>
    </w:p>
    <w:p w14:paraId="7DE8F475" w14:textId="77777777" w:rsidR="00B169AF" w:rsidRPr="009A0A73" w:rsidRDefault="00B169AF" w:rsidP="00B169AF">
      <w:pPr>
        <w:pStyle w:val="NoSpacing"/>
        <w:numPr>
          <w:ilvl w:val="0"/>
          <w:numId w:val="28"/>
        </w:numPr>
        <w:rPr>
          <w:rFonts w:ascii="Poppins" w:hAnsi="Poppins" w:cs="Poppins"/>
          <w:sz w:val="18"/>
          <w:szCs w:val="18"/>
          <w:lang w:eastAsia="en-GB"/>
        </w:rPr>
      </w:pPr>
      <w:r w:rsidRPr="009A0A73">
        <w:rPr>
          <w:rFonts w:ascii="Poppins" w:hAnsi="Poppins" w:cs="Poppins"/>
          <w:sz w:val="18"/>
          <w:szCs w:val="18"/>
          <w:lang w:eastAsia="en-GB"/>
        </w:rPr>
        <w:t>ensure that you are physically safe and protected, which could include separating you and the perpetrator.</w:t>
      </w:r>
    </w:p>
    <w:p w14:paraId="6CF72A02" w14:textId="77777777" w:rsidR="00B169AF" w:rsidRPr="009A0A73" w:rsidRDefault="00B169AF" w:rsidP="00B169AF">
      <w:pPr>
        <w:pStyle w:val="NoSpacing"/>
        <w:numPr>
          <w:ilvl w:val="0"/>
          <w:numId w:val="28"/>
        </w:numPr>
        <w:rPr>
          <w:rFonts w:ascii="Poppins" w:hAnsi="Poppins" w:cs="Poppins"/>
          <w:sz w:val="18"/>
          <w:szCs w:val="18"/>
          <w:lang w:eastAsia="en-GB"/>
        </w:rPr>
      </w:pPr>
      <w:r w:rsidRPr="009A0A73">
        <w:rPr>
          <w:rFonts w:ascii="Poppins" w:hAnsi="Poppins" w:cs="Poppins"/>
          <w:sz w:val="18"/>
          <w:szCs w:val="18"/>
          <w:lang w:eastAsia="en-GB"/>
        </w:rPr>
        <w:t>seek any medical attention or first aid that you require, which could include administering first aid for minor injuries or calling an ambulance for more serious injuries.</w:t>
      </w:r>
    </w:p>
    <w:p w14:paraId="61137228" w14:textId="77777777" w:rsidR="00B169AF" w:rsidRPr="009A0A73" w:rsidRDefault="00B169AF" w:rsidP="00B169AF">
      <w:pPr>
        <w:pStyle w:val="NoSpacing"/>
        <w:numPr>
          <w:ilvl w:val="0"/>
          <w:numId w:val="28"/>
        </w:numPr>
        <w:rPr>
          <w:rFonts w:ascii="Poppins" w:hAnsi="Poppins" w:cs="Poppins"/>
          <w:sz w:val="18"/>
          <w:szCs w:val="18"/>
          <w:lang w:eastAsia="en-GB"/>
        </w:rPr>
      </w:pPr>
      <w:r w:rsidRPr="009A0A73">
        <w:rPr>
          <w:rFonts w:ascii="Poppins" w:hAnsi="Poppins" w:cs="Poppins"/>
          <w:sz w:val="18"/>
          <w:szCs w:val="18"/>
          <w:lang w:eastAsia="en-GB"/>
        </w:rPr>
        <w:lastRenderedPageBreak/>
        <w:t>consider whether to involve the police immediately.</w:t>
      </w:r>
    </w:p>
    <w:p w14:paraId="420F43DE" w14:textId="77777777" w:rsidR="00B169AF" w:rsidRPr="009A0A73" w:rsidRDefault="00B169AF" w:rsidP="00B169AF">
      <w:pPr>
        <w:pStyle w:val="NoSpacing"/>
        <w:numPr>
          <w:ilvl w:val="0"/>
          <w:numId w:val="28"/>
        </w:numPr>
        <w:rPr>
          <w:rFonts w:ascii="Poppins" w:hAnsi="Poppins" w:cs="Poppins"/>
          <w:sz w:val="18"/>
          <w:szCs w:val="18"/>
          <w:lang w:eastAsia="en-GB"/>
        </w:rPr>
      </w:pPr>
      <w:r w:rsidRPr="009A0A73">
        <w:rPr>
          <w:rFonts w:ascii="Poppins" w:hAnsi="Poppins" w:cs="Poppins"/>
          <w:sz w:val="18"/>
          <w:szCs w:val="18"/>
          <w:lang w:eastAsia="en-GB"/>
        </w:rPr>
        <w:t>consider whether there is a safeguarding risk and act accordingly.</w:t>
      </w:r>
    </w:p>
    <w:p w14:paraId="5EAB8598" w14:textId="77777777" w:rsidR="00B169AF" w:rsidRPr="009A0A73" w:rsidRDefault="00B169AF" w:rsidP="00B169AF">
      <w:pPr>
        <w:pStyle w:val="NoSpacing"/>
        <w:numPr>
          <w:ilvl w:val="0"/>
          <w:numId w:val="28"/>
        </w:numPr>
        <w:rPr>
          <w:rFonts w:ascii="Poppins" w:hAnsi="Poppins" w:cs="Poppins"/>
          <w:sz w:val="18"/>
          <w:szCs w:val="18"/>
          <w:lang w:eastAsia="en-GB"/>
        </w:rPr>
      </w:pPr>
      <w:r w:rsidRPr="009A0A73">
        <w:rPr>
          <w:rFonts w:ascii="Poppins" w:hAnsi="Poppins" w:cs="Poppins"/>
          <w:sz w:val="18"/>
          <w:szCs w:val="18"/>
          <w:lang w:eastAsia="en-GB"/>
        </w:rPr>
        <w:t>provide you with any necessary moral and emotional support.</w:t>
      </w:r>
    </w:p>
    <w:p w14:paraId="76970382" w14:textId="2BE50C87" w:rsidR="00B169AF" w:rsidRPr="009A0A73" w:rsidRDefault="00B169AF" w:rsidP="009A0A73">
      <w:pPr>
        <w:pStyle w:val="Heading1"/>
        <w:rPr>
          <w:rFonts w:ascii="Poppins" w:eastAsia="Times New Roman" w:hAnsi="Poppins" w:cs="Poppins"/>
          <w:b/>
          <w:bCs/>
          <w:color w:val="auto"/>
          <w:sz w:val="18"/>
          <w:szCs w:val="18"/>
          <w:lang w:eastAsia="en-GB"/>
        </w:rPr>
      </w:pPr>
      <w:r w:rsidRPr="009A0A73">
        <w:rPr>
          <w:rFonts w:ascii="Poppins" w:eastAsia="Times New Roman" w:hAnsi="Poppins" w:cs="Poppins"/>
          <w:b/>
          <w:bCs/>
          <w:color w:val="auto"/>
          <w:sz w:val="18"/>
          <w:szCs w:val="18"/>
          <w:lang w:eastAsia="en-GB"/>
        </w:rPr>
        <w:t>Reporting incidents of violence/aggression</w:t>
      </w:r>
    </w:p>
    <w:p w14:paraId="1A6E8AA4" w14:textId="5454A8EC"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You are required to report all incidents of violence and</w:t>
      </w:r>
      <w:r w:rsidR="009A0A73" w:rsidRPr="009A0A73">
        <w:rPr>
          <w:rFonts w:ascii="Poppins" w:eastAsia="Times New Roman" w:hAnsi="Poppins" w:cs="Poppins"/>
          <w:sz w:val="18"/>
          <w:szCs w:val="18"/>
          <w:lang w:eastAsia="en-GB"/>
        </w:rPr>
        <w:t xml:space="preserve"> </w:t>
      </w:r>
      <w:r w:rsidRPr="009A0A73">
        <w:rPr>
          <w:rFonts w:ascii="Poppins" w:eastAsia="Times New Roman" w:hAnsi="Poppins" w:cs="Poppins"/>
          <w:sz w:val="18"/>
          <w:szCs w:val="18"/>
          <w:lang w:eastAsia="en-GB"/>
        </w:rPr>
        <w:t>aggression at work that you have experienced, or that you have witnessed as soon as you can after the incident.</w:t>
      </w:r>
    </w:p>
    <w:p w14:paraId="1DC96529" w14:textId="77777777" w:rsidR="00B169AF" w:rsidRPr="009A0A73" w:rsidRDefault="00B169AF" w:rsidP="00B169AF">
      <w:pPr>
        <w:pStyle w:val="NoSpacing"/>
        <w:rPr>
          <w:rFonts w:ascii="Poppins" w:eastAsia="Times New Roman" w:hAnsi="Poppins" w:cs="Poppins"/>
          <w:sz w:val="18"/>
          <w:szCs w:val="18"/>
          <w:lang w:eastAsia="en-GB"/>
        </w:rPr>
      </w:pPr>
    </w:p>
    <w:p w14:paraId="523A967B" w14:textId="77777777"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The report should be made by you to your line manager or, if you are unable to make the report (for example because you have been injured or traumatised), by a colleague on your behalf.</w:t>
      </w:r>
    </w:p>
    <w:p w14:paraId="5838EE54" w14:textId="4EE14C16" w:rsidR="00B169AF" w:rsidRPr="009A0A73" w:rsidRDefault="00B169AF" w:rsidP="009A0A73">
      <w:pPr>
        <w:pStyle w:val="Heading1"/>
        <w:rPr>
          <w:rFonts w:ascii="Poppins" w:eastAsia="Times New Roman" w:hAnsi="Poppins" w:cs="Poppins"/>
          <w:b/>
          <w:bCs/>
          <w:color w:val="auto"/>
          <w:sz w:val="18"/>
          <w:szCs w:val="18"/>
          <w:lang w:eastAsia="en-GB"/>
        </w:rPr>
      </w:pPr>
      <w:r w:rsidRPr="009A0A73">
        <w:rPr>
          <w:rFonts w:ascii="Poppins" w:eastAsia="Times New Roman" w:hAnsi="Poppins" w:cs="Poppins"/>
          <w:b/>
          <w:bCs/>
          <w:color w:val="auto"/>
          <w:sz w:val="18"/>
          <w:szCs w:val="18"/>
          <w:lang w:eastAsia="en-GB"/>
        </w:rPr>
        <w:t>Reporting incidents to the police</w:t>
      </w:r>
    </w:p>
    <w:p w14:paraId="5F58F8BE" w14:textId="20C56F7F"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All physical attacks that result in injury will be reported to the police unless the victim objects.</w:t>
      </w:r>
      <w:r w:rsidR="009A0A73" w:rsidRPr="009A0A73">
        <w:rPr>
          <w:rFonts w:ascii="Poppins" w:eastAsia="Times New Roman" w:hAnsi="Poppins" w:cs="Poppins"/>
          <w:sz w:val="18"/>
          <w:szCs w:val="18"/>
          <w:lang w:eastAsia="en-GB"/>
        </w:rPr>
        <w:t xml:space="preserve"> </w:t>
      </w:r>
      <w:r w:rsidRPr="009A0A73">
        <w:rPr>
          <w:rFonts w:ascii="Poppins" w:eastAsia="Times New Roman" w:hAnsi="Poppins" w:cs="Poppins"/>
          <w:sz w:val="18"/>
          <w:szCs w:val="18"/>
          <w:lang w:eastAsia="en-GB"/>
        </w:rPr>
        <w:t>For physical attacks that do not result in injury, we will involve the police only if the victim requests us to do so.</w:t>
      </w:r>
      <w:r w:rsidR="009A0A73" w:rsidRPr="009A0A73">
        <w:rPr>
          <w:rFonts w:ascii="Poppins" w:eastAsia="Times New Roman" w:hAnsi="Poppins" w:cs="Poppins"/>
          <w:sz w:val="18"/>
          <w:szCs w:val="18"/>
          <w:lang w:eastAsia="en-GB"/>
        </w:rPr>
        <w:t xml:space="preserve"> </w:t>
      </w:r>
      <w:r w:rsidRPr="009A0A73">
        <w:rPr>
          <w:rFonts w:ascii="Poppins" w:eastAsia="Times New Roman" w:hAnsi="Poppins" w:cs="Poppins"/>
          <w:sz w:val="18"/>
          <w:szCs w:val="18"/>
          <w:lang w:eastAsia="en-GB"/>
        </w:rPr>
        <w:t>All acts of violence and aggression, whether physical or verbal, that may constitute a hate crime or hate incident will be reported to the police, unless the victim objects.</w:t>
      </w:r>
    </w:p>
    <w:p w14:paraId="2EDC7722" w14:textId="51531A00" w:rsidR="00B169AF" w:rsidRPr="009A0A73" w:rsidRDefault="00B169AF" w:rsidP="009A0A73">
      <w:pPr>
        <w:pStyle w:val="Heading1"/>
        <w:rPr>
          <w:rFonts w:ascii="Poppins" w:eastAsia="Times New Roman" w:hAnsi="Poppins" w:cs="Poppins"/>
          <w:b/>
          <w:bCs/>
          <w:color w:val="auto"/>
          <w:sz w:val="18"/>
          <w:szCs w:val="18"/>
          <w:lang w:eastAsia="en-GB"/>
        </w:rPr>
      </w:pPr>
      <w:r w:rsidRPr="009A0A73">
        <w:rPr>
          <w:rFonts w:ascii="Poppins" w:eastAsia="Times New Roman" w:hAnsi="Poppins" w:cs="Poppins"/>
          <w:b/>
          <w:bCs/>
          <w:color w:val="auto"/>
          <w:sz w:val="18"/>
          <w:szCs w:val="18"/>
          <w:lang w:eastAsia="en-GB"/>
        </w:rPr>
        <w:t>Investigation and outcome</w:t>
      </w:r>
    </w:p>
    <w:p w14:paraId="5AD311EA" w14:textId="2CEDCB90"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We will investigate as soon as possible after receiving a report of violence and aggression at work.</w:t>
      </w:r>
    </w:p>
    <w:p w14:paraId="6E63318B" w14:textId="77777777" w:rsidR="00B169AF" w:rsidRPr="009A0A73" w:rsidRDefault="00B169AF" w:rsidP="00B169AF">
      <w:pPr>
        <w:pStyle w:val="NoSpacing"/>
        <w:rPr>
          <w:rFonts w:ascii="Poppins" w:eastAsia="Times New Roman" w:hAnsi="Poppins" w:cs="Poppins"/>
          <w:sz w:val="18"/>
          <w:szCs w:val="18"/>
          <w:lang w:eastAsia="en-GB"/>
        </w:rPr>
      </w:pPr>
    </w:p>
    <w:p w14:paraId="6E70A525" w14:textId="5244D726"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Where you are the victim of violence and aggression at work, the relevant manager will write to you confirming that they are investigating and the timescales for completion.</w:t>
      </w:r>
    </w:p>
    <w:p w14:paraId="727C5BD3" w14:textId="77777777" w:rsidR="00B169AF" w:rsidRPr="009A0A73" w:rsidRDefault="00B169AF" w:rsidP="00B169AF">
      <w:pPr>
        <w:pStyle w:val="NoSpacing"/>
        <w:rPr>
          <w:rFonts w:ascii="Poppins" w:eastAsia="Times New Roman" w:hAnsi="Poppins" w:cs="Poppins"/>
          <w:sz w:val="18"/>
          <w:szCs w:val="18"/>
          <w:lang w:eastAsia="en-GB"/>
        </w:rPr>
      </w:pPr>
    </w:p>
    <w:p w14:paraId="27DB9056" w14:textId="77CCA1FC"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The investigator will also interview you to gather as much detail as possible about the incident, including who the alleged perpetrator is; the nature of the incident; the time and date of the alleged act of violence and</w:t>
      </w:r>
      <w:r w:rsidR="009A0A73" w:rsidRPr="009A0A73">
        <w:rPr>
          <w:rFonts w:ascii="Poppins" w:eastAsia="Times New Roman" w:hAnsi="Poppins" w:cs="Poppins"/>
          <w:sz w:val="18"/>
          <w:szCs w:val="18"/>
          <w:lang w:eastAsia="en-GB"/>
        </w:rPr>
        <w:t xml:space="preserve"> </w:t>
      </w:r>
      <w:r w:rsidRPr="009A0A73">
        <w:rPr>
          <w:rFonts w:ascii="Poppins" w:eastAsia="Times New Roman" w:hAnsi="Poppins" w:cs="Poppins"/>
          <w:sz w:val="18"/>
          <w:szCs w:val="18"/>
          <w:lang w:eastAsia="en-GB"/>
        </w:rPr>
        <w:t>aggression; and the details of any potential witnesses.</w:t>
      </w:r>
    </w:p>
    <w:p w14:paraId="2D3CEF43" w14:textId="77777777" w:rsidR="00B169AF" w:rsidRPr="009A0A73" w:rsidRDefault="00B169AF" w:rsidP="00B169AF">
      <w:pPr>
        <w:pStyle w:val="NoSpacing"/>
        <w:rPr>
          <w:rFonts w:ascii="Poppins" w:eastAsia="Times New Roman" w:hAnsi="Poppins" w:cs="Poppins"/>
          <w:sz w:val="18"/>
          <w:szCs w:val="18"/>
          <w:lang w:eastAsia="en-GB"/>
        </w:rPr>
      </w:pPr>
    </w:p>
    <w:p w14:paraId="15B3A3C6" w14:textId="77777777"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 xml:space="preserve">You should bear in mind that, if the police are involved, the investigator will need to ensure that their investigation does not prejudice or disrupt the police proceedings. </w:t>
      </w:r>
    </w:p>
    <w:p w14:paraId="279EB2E1" w14:textId="77777777" w:rsidR="00B169AF" w:rsidRPr="009A0A73" w:rsidRDefault="00B169AF" w:rsidP="00B169AF">
      <w:pPr>
        <w:pStyle w:val="NoSpacing"/>
        <w:rPr>
          <w:rFonts w:ascii="Poppins" w:eastAsia="Times New Roman" w:hAnsi="Poppins" w:cs="Poppins"/>
          <w:sz w:val="18"/>
          <w:szCs w:val="18"/>
          <w:lang w:eastAsia="en-GB"/>
        </w:rPr>
      </w:pPr>
    </w:p>
    <w:p w14:paraId="0E413450" w14:textId="77777777"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In these circumstances, the investigator will pursue the investigation as far as possible in the normal way while ensuring that they cooperate with any requests made by the police, including any instructions that they give about what matters can be pursued.</w:t>
      </w:r>
    </w:p>
    <w:p w14:paraId="76809AFB" w14:textId="77777777" w:rsidR="00B169AF" w:rsidRPr="009A0A73" w:rsidRDefault="00B169AF" w:rsidP="00B169AF">
      <w:pPr>
        <w:pStyle w:val="NoSpacing"/>
        <w:rPr>
          <w:rFonts w:ascii="Poppins" w:eastAsia="Times New Roman" w:hAnsi="Poppins" w:cs="Poppins"/>
          <w:sz w:val="18"/>
          <w:szCs w:val="18"/>
          <w:lang w:eastAsia="en-GB"/>
        </w:rPr>
      </w:pPr>
    </w:p>
    <w:p w14:paraId="3EC678AF" w14:textId="77777777"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Following the investigation, the relevant manager will write to you informing you of the outcome and what further actions are being taken, which could include:</w:t>
      </w:r>
    </w:p>
    <w:p w14:paraId="5F10A1D2" w14:textId="77777777" w:rsidR="00B169AF" w:rsidRPr="009A0A73" w:rsidRDefault="00B169AF" w:rsidP="00B169AF">
      <w:pPr>
        <w:pStyle w:val="NoSpacing"/>
        <w:rPr>
          <w:rFonts w:ascii="Poppins" w:hAnsi="Poppins" w:cs="Poppins"/>
          <w:sz w:val="18"/>
          <w:szCs w:val="18"/>
          <w:lang w:eastAsia="en-GB"/>
        </w:rPr>
      </w:pPr>
    </w:p>
    <w:p w14:paraId="1C1CE3BC" w14:textId="77777777" w:rsidR="00B169AF" w:rsidRPr="009A0A73" w:rsidRDefault="00B169AF" w:rsidP="00B169AF">
      <w:pPr>
        <w:pStyle w:val="NoSpacing"/>
        <w:numPr>
          <w:ilvl w:val="0"/>
          <w:numId w:val="29"/>
        </w:numPr>
        <w:rPr>
          <w:rFonts w:ascii="Poppins" w:hAnsi="Poppins" w:cs="Poppins"/>
          <w:sz w:val="18"/>
          <w:szCs w:val="18"/>
          <w:lang w:eastAsia="en-GB"/>
        </w:rPr>
      </w:pPr>
      <w:r w:rsidRPr="009A0A73">
        <w:rPr>
          <w:rFonts w:ascii="Poppins" w:hAnsi="Poppins" w:cs="Poppins"/>
          <w:sz w:val="18"/>
          <w:szCs w:val="18"/>
          <w:lang w:eastAsia="en-GB"/>
        </w:rPr>
        <w:t>actions in relation to an individual, for example barring the perpetrator from our premises or refusing access to the venues that we operate from, and liaising with the police to provide them with our investigatory report; and</w:t>
      </w:r>
    </w:p>
    <w:p w14:paraId="1B597319" w14:textId="2A315E47" w:rsidR="00B169AF" w:rsidRPr="009A0A73" w:rsidRDefault="00B169AF" w:rsidP="00B169AF">
      <w:pPr>
        <w:pStyle w:val="NoSpacing"/>
        <w:numPr>
          <w:ilvl w:val="0"/>
          <w:numId w:val="29"/>
        </w:numPr>
        <w:rPr>
          <w:rFonts w:ascii="Poppins" w:hAnsi="Poppins" w:cs="Poppins"/>
          <w:sz w:val="18"/>
          <w:szCs w:val="18"/>
          <w:lang w:eastAsia="en-GB"/>
        </w:rPr>
      </w:pPr>
      <w:r w:rsidRPr="009A0A73">
        <w:rPr>
          <w:rFonts w:ascii="Poppins" w:hAnsi="Poppins" w:cs="Poppins"/>
          <w:sz w:val="18"/>
          <w:szCs w:val="18"/>
          <w:lang w:eastAsia="en-GB"/>
        </w:rPr>
        <w:t>wider steps to reduce the risk of work-related violence and aggression, for example changing the workplace design, providing information, and training, and amending working procedures.</w:t>
      </w:r>
    </w:p>
    <w:p w14:paraId="51A14AB7" w14:textId="77777777" w:rsidR="00B169AF" w:rsidRPr="009A0A73" w:rsidRDefault="00B169AF" w:rsidP="00B169AF">
      <w:pPr>
        <w:pStyle w:val="NoSpacing"/>
        <w:rPr>
          <w:rFonts w:ascii="Poppins" w:eastAsia="Times New Roman" w:hAnsi="Poppins" w:cs="Poppins"/>
          <w:sz w:val="18"/>
          <w:szCs w:val="18"/>
          <w:lang w:eastAsia="en-GB"/>
        </w:rPr>
      </w:pPr>
    </w:p>
    <w:p w14:paraId="33BC3702" w14:textId="075C7FEA"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 xml:space="preserve">Where you are the victim of violence and aggression at work and you are not happy with the outcome of the investigation, you may decide to raise a formal complaint under our </w:t>
      </w:r>
      <w:r w:rsidR="009A0A73" w:rsidRPr="009A0A73">
        <w:rPr>
          <w:rFonts w:ascii="Poppins" w:eastAsia="Times New Roman" w:hAnsi="Poppins" w:cs="Poppins"/>
          <w:sz w:val="18"/>
          <w:szCs w:val="18"/>
          <w:lang w:eastAsia="en-GB"/>
        </w:rPr>
        <w:t>[</w:t>
      </w:r>
      <w:r w:rsidRPr="009A0A73">
        <w:rPr>
          <w:rFonts w:ascii="Poppins" w:eastAsia="Times New Roman" w:hAnsi="Poppins" w:cs="Poppins"/>
          <w:sz w:val="18"/>
          <w:szCs w:val="18"/>
          <w:lang w:eastAsia="en-GB"/>
        </w:rPr>
        <w:t>Anti-Bullying Policy</w:t>
      </w:r>
      <w:r w:rsidR="009A0A73" w:rsidRPr="009A0A73">
        <w:rPr>
          <w:rFonts w:ascii="Poppins" w:eastAsia="Times New Roman" w:hAnsi="Poppins" w:cs="Poppins"/>
          <w:sz w:val="18"/>
          <w:szCs w:val="18"/>
          <w:lang w:eastAsia="en-GB"/>
        </w:rPr>
        <w:t>]</w:t>
      </w:r>
      <w:r w:rsidRPr="009A0A73">
        <w:rPr>
          <w:rFonts w:ascii="Poppins" w:eastAsia="Times New Roman" w:hAnsi="Poppins" w:cs="Poppins"/>
          <w:sz w:val="18"/>
          <w:szCs w:val="18"/>
          <w:lang w:eastAsia="en-GB"/>
        </w:rPr>
        <w:t xml:space="preserve"> or </w:t>
      </w:r>
      <w:r w:rsidR="009A0A73" w:rsidRPr="009A0A73">
        <w:rPr>
          <w:rFonts w:ascii="Poppins" w:eastAsia="Times New Roman" w:hAnsi="Poppins" w:cs="Poppins"/>
          <w:sz w:val="18"/>
          <w:szCs w:val="18"/>
          <w:lang w:eastAsia="en-GB"/>
        </w:rPr>
        <w:t>[</w:t>
      </w:r>
      <w:r w:rsidRPr="009A0A73">
        <w:rPr>
          <w:rFonts w:ascii="Poppins" w:eastAsia="Times New Roman" w:hAnsi="Poppins" w:cs="Poppins"/>
          <w:sz w:val="18"/>
          <w:szCs w:val="18"/>
          <w:lang w:eastAsia="en-GB"/>
        </w:rPr>
        <w:t>Grievance Procedure</w:t>
      </w:r>
      <w:r w:rsidR="009A0A73" w:rsidRPr="009A0A73">
        <w:rPr>
          <w:rFonts w:ascii="Poppins" w:eastAsia="Times New Roman" w:hAnsi="Poppins" w:cs="Poppins"/>
          <w:sz w:val="18"/>
          <w:szCs w:val="18"/>
          <w:lang w:eastAsia="en-GB"/>
        </w:rPr>
        <w:t>]</w:t>
      </w:r>
      <w:r w:rsidRPr="009A0A73">
        <w:rPr>
          <w:rFonts w:ascii="Poppins" w:eastAsia="Times New Roman" w:hAnsi="Poppins" w:cs="Poppins"/>
          <w:sz w:val="18"/>
          <w:szCs w:val="18"/>
          <w:lang w:eastAsia="en-GB"/>
        </w:rPr>
        <w:t xml:space="preserve">.  </w:t>
      </w:r>
    </w:p>
    <w:p w14:paraId="0C6377B3" w14:textId="77777777" w:rsidR="009A0A73" w:rsidRPr="009A0A73" w:rsidRDefault="009A0A73" w:rsidP="009A0A73">
      <w:pPr>
        <w:pStyle w:val="NoSpacing"/>
        <w:rPr>
          <w:rFonts w:ascii="Poppins" w:hAnsi="Poppins" w:cs="Poppins"/>
          <w:sz w:val="18"/>
          <w:szCs w:val="18"/>
          <w:lang w:eastAsia="en-GB"/>
        </w:rPr>
      </w:pPr>
    </w:p>
    <w:p w14:paraId="56970A1D" w14:textId="3E5CE254" w:rsidR="00B169AF" w:rsidRPr="009A0A73" w:rsidRDefault="00B169AF" w:rsidP="009A0A73">
      <w:pPr>
        <w:pStyle w:val="NoSpacing"/>
        <w:rPr>
          <w:rFonts w:ascii="Poppins" w:hAnsi="Poppins" w:cs="Poppins"/>
          <w:b/>
          <w:bCs/>
          <w:sz w:val="18"/>
          <w:szCs w:val="18"/>
          <w:lang w:eastAsia="en-GB"/>
        </w:rPr>
      </w:pPr>
      <w:r w:rsidRPr="009A0A73">
        <w:rPr>
          <w:rFonts w:ascii="Poppins" w:hAnsi="Poppins" w:cs="Poppins"/>
          <w:b/>
          <w:bCs/>
          <w:sz w:val="18"/>
          <w:szCs w:val="18"/>
          <w:lang w:eastAsia="en-GB"/>
        </w:rPr>
        <w:t>Support for victims of violence/aggression at work</w:t>
      </w:r>
    </w:p>
    <w:p w14:paraId="725D7CF1" w14:textId="5EF3D6EE" w:rsidR="00B169AF" w:rsidRPr="009A0A73" w:rsidRDefault="00B169AF" w:rsidP="00B169AF">
      <w:pPr>
        <w:pStyle w:val="NoSpacing"/>
        <w:rPr>
          <w:rFonts w:ascii="Poppins" w:hAnsi="Poppins" w:cs="Poppins"/>
          <w:sz w:val="18"/>
          <w:szCs w:val="18"/>
          <w:u w:val="single"/>
          <w:lang w:eastAsia="en-GB"/>
        </w:rPr>
      </w:pPr>
      <w:r w:rsidRPr="009A0A73">
        <w:rPr>
          <w:rFonts w:ascii="Poppins" w:hAnsi="Poppins" w:cs="Poppins"/>
          <w:sz w:val="18"/>
          <w:szCs w:val="18"/>
          <w:u w:val="single"/>
          <w:lang w:eastAsia="en-GB"/>
        </w:rPr>
        <w:t>Internal support</w:t>
      </w:r>
    </w:p>
    <w:p w14:paraId="078F1BF8" w14:textId="58B1651C"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To support individuals who experience violence and aggression at work, we:</w:t>
      </w:r>
    </w:p>
    <w:p w14:paraId="1830BAA9" w14:textId="7A829756" w:rsidR="00B169AF" w:rsidRPr="009A0A73" w:rsidRDefault="00B169AF" w:rsidP="00B169AF">
      <w:pPr>
        <w:pStyle w:val="NoSpacing"/>
        <w:numPr>
          <w:ilvl w:val="0"/>
          <w:numId w:val="30"/>
        </w:numPr>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run a mental health first-aid programme, with our mental health first-aiders available as a first point of contact following a violent an</w:t>
      </w:r>
      <w:r w:rsidR="009A0A73" w:rsidRPr="009A0A73">
        <w:rPr>
          <w:rFonts w:ascii="Poppins" w:eastAsia="Times New Roman" w:hAnsi="Poppins" w:cs="Poppins"/>
          <w:sz w:val="18"/>
          <w:szCs w:val="18"/>
          <w:lang w:eastAsia="en-GB"/>
        </w:rPr>
        <w:t>d</w:t>
      </w:r>
      <w:r w:rsidRPr="009A0A73">
        <w:rPr>
          <w:rFonts w:ascii="Poppins" w:eastAsia="Times New Roman" w:hAnsi="Poppins" w:cs="Poppins"/>
          <w:sz w:val="18"/>
          <w:szCs w:val="18"/>
          <w:lang w:eastAsia="en-GB"/>
        </w:rPr>
        <w:t xml:space="preserve"> aggressive incident.</w:t>
      </w:r>
    </w:p>
    <w:p w14:paraId="20759666" w14:textId="77777777" w:rsidR="00B169AF" w:rsidRPr="009A0A73" w:rsidRDefault="00B169AF" w:rsidP="00B169AF">
      <w:pPr>
        <w:pStyle w:val="NoSpacing"/>
        <w:numPr>
          <w:ilvl w:val="0"/>
          <w:numId w:val="30"/>
        </w:numPr>
        <w:rPr>
          <w:rFonts w:ascii="Poppins" w:eastAsia="Times New Roman" w:hAnsi="Poppins" w:cs="Poppins"/>
          <w:sz w:val="18"/>
          <w:szCs w:val="18"/>
          <w:lang w:eastAsia="en-GB"/>
        </w:rPr>
      </w:pPr>
      <w:r w:rsidRPr="009A0A73">
        <w:rPr>
          <w:rFonts w:ascii="Poppins" w:eastAsia="Times New Roman" w:hAnsi="Poppins" w:cs="Poppins"/>
          <w:sz w:val="18"/>
          <w:szCs w:val="18"/>
          <w:lang w:eastAsia="en-GB"/>
        </w:rPr>
        <w:lastRenderedPageBreak/>
        <w:t>provide help and support through our employee assistance programme, which allows staff to speak to an independent adviser on a confidential basis.</w:t>
      </w:r>
    </w:p>
    <w:p w14:paraId="5A1798F3" w14:textId="61F7B7E5" w:rsidR="00B169AF" w:rsidRPr="009A0A73" w:rsidRDefault="00B169AF" w:rsidP="00B169AF">
      <w:pPr>
        <w:pStyle w:val="NoSpacing"/>
        <w:numPr>
          <w:ilvl w:val="0"/>
          <w:numId w:val="30"/>
        </w:numPr>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are supportive of staff who require sick leave to recover their physical and mental wellbeing, including providing enhanced sick pay when an individual is on sick leave as a direct result of having experienced violence and aggression at work.</w:t>
      </w:r>
    </w:p>
    <w:p w14:paraId="5EDE1943" w14:textId="7756A85A" w:rsidR="00B169AF" w:rsidRPr="009A0A73" w:rsidRDefault="00B169AF" w:rsidP="009A0A73">
      <w:pPr>
        <w:pStyle w:val="Heading1"/>
        <w:rPr>
          <w:rFonts w:ascii="Poppins" w:eastAsia="Times New Roman" w:hAnsi="Poppins" w:cs="Poppins"/>
          <w:color w:val="auto"/>
          <w:sz w:val="18"/>
          <w:szCs w:val="18"/>
          <w:u w:val="single"/>
          <w:lang w:eastAsia="en-GB"/>
        </w:rPr>
      </w:pPr>
      <w:r w:rsidRPr="009A0A73">
        <w:rPr>
          <w:rFonts w:ascii="Poppins" w:eastAsia="Times New Roman" w:hAnsi="Poppins" w:cs="Poppins"/>
          <w:color w:val="auto"/>
          <w:sz w:val="18"/>
          <w:szCs w:val="18"/>
          <w:u w:val="single"/>
          <w:lang w:eastAsia="en-GB"/>
        </w:rPr>
        <w:t>Risk assessments</w:t>
      </w:r>
    </w:p>
    <w:p w14:paraId="097C1295" w14:textId="7B6D4FE9"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 xml:space="preserve">We are committed to undertaking ongoing suitable and sufficient assessments of the risk of violence and aggression in the workplace. </w:t>
      </w:r>
    </w:p>
    <w:p w14:paraId="77E19F8A" w14:textId="77777777" w:rsidR="00B169AF" w:rsidRPr="009A0A73" w:rsidRDefault="00B169AF" w:rsidP="00B169AF">
      <w:pPr>
        <w:pStyle w:val="NoSpacing"/>
        <w:rPr>
          <w:rFonts w:ascii="Poppins" w:eastAsia="Times New Roman" w:hAnsi="Poppins" w:cs="Poppins"/>
          <w:sz w:val="18"/>
          <w:szCs w:val="18"/>
          <w:lang w:eastAsia="en-GB"/>
        </w:rPr>
      </w:pPr>
    </w:p>
    <w:p w14:paraId="473D3E3C" w14:textId="2B9F918F"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Line managers will:</w:t>
      </w:r>
    </w:p>
    <w:p w14:paraId="13897158" w14:textId="7B81EC02" w:rsidR="00B169AF" w:rsidRPr="009A0A73" w:rsidRDefault="00B169AF" w:rsidP="00B169AF">
      <w:pPr>
        <w:pStyle w:val="NoSpacing"/>
        <w:numPr>
          <w:ilvl w:val="0"/>
          <w:numId w:val="31"/>
        </w:numPr>
        <w:rPr>
          <w:rFonts w:ascii="Poppins" w:hAnsi="Poppins" w:cs="Poppins"/>
          <w:sz w:val="18"/>
          <w:szCs w:val="18"/>
          <w:lang w:eastAsia="en-GB"/>
        </w:rPr>
      </w:pPr>
      <w:r w:rsidRPr="009A0A73">
        <w:rPr>
          <w:rFonts w:ascii="Poppins" w:hAnsi="Poppins" w:cs="Poppins"/>
          <w:sz w:val="18"/>
          <w:szCs w:val="18"/>
          <w:lang w:eastAsia="en-GB"/>
        </w:rPr>
        <w:t>undertake regular risk assessments of activities to identify significant risks within the working environment of violence and aggression occurring.</w:t>
      </w:r>
    </w:p>
    <w:p w14:paraId="1ACE05E0" w14:textId="77777777" w:rsidR="00B169AF" w:rsidRPr="009A0A73" w:rsidRDefault="00B169AF" w:rsidP="00B169AF">
      <w:pPr>
        <w:pStyle w:val="NoSpacing"/>
        <w:numPr>
          <w:ilvl w:val="0"/>
          <w:numId w:val="31"/>
        </w:numPr>
        <w:rPr>
          <w:rFonts w:ascii="Poppins" w:hAnsi="Poppins" w:cs="Poppins"/>
          <w:sz w:val="18"/>
          <w:szCs w:val="18"/>
          <w:lang w:eastAsia="en-GB"/>
        </w:rPr>
      </w:pPr>
      <w:r w:rsidRPr="009A0A73">
        <w:rPr>
          <w:rFonts w:ascii="Poppins" w:hAnsi="Poppins" w:cs="Poppins"/>
          <w:sz w:val="18"/>
          <w:szCs w:val="18"/>
          <w:lang w:eastAsia="en-GB"/>
        </w:rPr>
        <w:t>ensure that members of staff are consulted on the arrangements for managing the risks and dealing with incidents.</w:t>
      </w:r>
    </w:p>
    <w:p w14:paraId="6CC43219" w14:textId="7ADAE179" w:rsidR="00B169AF" w:rsidRPr="009A0A73" w:rsidRDefault="00B169AF" w:rsidP="00B169AF">
      <w:pPr>
        <w:pStyle w:val="NoSpacing"/>
        <w:numPr>
          <w:ilvl w:val="0"/>
          <w:numId w:val="31"/>
        </w:numPr>
        <w:rPr>
          <w:rFonts w:ascii="Poppins" w:hAnsi="Poppins" w:cs="Poppins"/>
          <w:sz w:val="18"/>
          <w:szCs w:val="18"/>
          <w:lang w:eastAsia="en-GB"/>
        </w:rPr>
      </w:pPr>
      <w:r w:rsidRPr="009A0A73">
        <w:rPr>
          <w:rFonts w:ascii="Poppins" w:hAnsi="Poppins" w:cs="Poppins"/>
          <w:sz w:val="18"/>
          <w:szCs w:val="18"/>
          <w:lang w:eastAsia="en-GB"/>
        </w:rPr>
        <w:t>encourage the workforce to report all incidents of violence and aggression.</w:t>
      </w:r>
    </w:p>
    <w:p w14:paraId="3DC2CD1D" w14:textId="1D186EA2" w:rsidR="00B169AF" w:rsidRPr="009A0A73" w:rsidRDefault="00B169AF" w:rsidP="00B169AF">
      <w:pPr>
        <w:pStyle w:val="NoSpacing"/>
        <w:numPr>
          <w:ilvl w:val="0"/>
          <w:numId w:val="31"/>
        </w:numPr>
        <w:rPr>
          <w:rFonts w:ascii="Poppins" w:hAnsi="Poppins" w:cs="Poppins"/>
          <w:sz w:val="18"/>
          <w:szCs w:val="18"/>
          <w:lang w:eastAsia="en-GB"/>
        </w:rPr>
      </w:pPr>
      <w:r w:rsidRPr="009A0A73">
        <w:rPr>
          <w:rFonts w:ascii="Poppins" w:hAnsi="Poppins" w:cs="Poppins"/>
          <w:sz w:val="18"/>
          <w:szCs w:val="18"/>
          <w:lang w:eastAsia="en-GB"/>
        </w:rPr>
        <w:t>review job descriptions to identify tasks that may pose a high risk of violence an</w:t>
      </w:r>
      <w:r w:rsidR="009A0A73" w:rsidRPr="009A0A73">
        <w:rPr>
          <w:rFonts w:ascii="Poppins" w:hAnsi="Poppins" w:cs="Poppins"/>
          <w:sz w:val="18"/>
          <w:szCs w:val="18"/>
          <w:lang w:eastAsia="en-GB"/>
        </w:rPr>
        <w:t>d</w:t>
      </w:r>
      <w:r w:rsidRPr="009A0A73">
        <w:rPr>
          <w:rFonts w:ascii="Poppins" w:hAnsi="Poppins" w:cs="Poppins"/>
          <w:sz w:val="18"/>
          <w:szCs w:val="18"/>
          <w:lang w:eastAsia="en-GB"/>
        </w:rPr>
        <w:t xml:space="preserve"> aggression.</w:t>
      </w:r>
    </w:p>
    <w:p w14:paraId="754397E4" w14:textId="67F19938" w:rsidR="00B169AF" w:rsidRPr="009A0A73" w:rsidRDefault="00B169AF" w:rsidP="00B169AF">
      <w:pPr>
        <w:pStyle w:val="NoSpacing"/>
        <w:numPr>
          <w:ilvl w:val="0"/>
          <w:numId w:val="31"/>
        </w:numPr>
        <w:rPr>
          <w:rFonts w:ascii="Poppins" w:hAnsi="Poppins" w:cs="Poppins"/>
          <w:sz w:val="18"/>
          <w:szCs w:val="18"/>
          <w:lang w:eastAsia="en-GB"/>
        </w:rPr>
      </w:pPr>
      <w:r w:rsidRPr="009A0A73">
        <w:rPr>
          <w:rFonts w:ascii="Poppins" w:hAnsi="Poppins" w:cs="Poppins"/>
          <w:sz w:val="18"/>
          <w:szCs w:val="18"/>
          <w:lang w:eastAsia="en-GB"/>
        </w:rPr>
        <w:t>identify people who potentially pose a risk of causing violence or aggression.</w:t>
      </w:r>
    </w:p>
    <w:p w14:paraId="3D26F52C" w14:textId="69EE28A7" w:rsidR="00B169AF" w:rsidRPr="009A0A73" w:rsidRDefault="00B169AF" w:rsidP="00B169AF">
      <w:pPr>
        <w:pStyle w:val="NoSpacing"/>
        <w:numPr>
          <w:ilvl w:val="0"/>
          <w:numId w:val="31"/>
        </w:numPr>
        <w:rPr>
          <w:rFonts w:ascii="Poppins" w:hAnsi="Poppins" w:cs="Poppins"/>
          <w:sz w:val="18"/>
          <w:szCs w:val="18"/>
          <w:lang w:eastAsia="en-GB"/>
        </w:rPr>
      </w:pPr>
      <w:r w:rsidRPr="009A0A73">
        <w:rPr>
          <w:rFonts w:ascii="Poppins" w:hAnsi="Poppins" w:cs="Poppins"/>
          <w:sz w:val="18"/>
          <w:szCs w:val="18"/>
          <w:lang w:eastAsia="en-GB"/>
        </w:rPr>
        <w:t>take steps to reduce the risk of work-related violence and aggression when risks have been identified or after violent and aggressive incidents, which could include:</w:t>
      </w:r>
    </w:p>
    <w:p w14:paraId="1A986FD4" w14:textId="77777777" w:rsidR="00B169AF" w:rsidRPr="009A0A73" w:rsidRDefault="00B169AF" w:rsidP="00B169AF">
      <w:pPr>
        <w:pStyle w:val="NoSpacing"/>
        <w:numPr>
          <w:ilvl w:val="1"/>
          <w:numId w:val="31"/>
        </w:numPr>
        <w:rPr>
          <w:rFonts w:ascii="Poppins" w:hAnsi="Poppins" w:cs="Poppins"/>
          <w:sz w:val="18"/>
          <w:szCs w:val="18"/>
          <w:lang w:eastAsia="en-GB"/>
        </w:rPr>
      </w:pPr>
      <w:r w:rsidRPr="009A0A73">
        <w:rPr>
          <w:rFonts w:ascii="Poppins" w:hAnsi="Poppins" w:cs="Poppins"/>
          <w:sz w:val="18"/>
          <w:szCs w:val="18"/>
          <w:lang w:eastAsia="en-GB"/>
        </w:rPr>
        <w:t>changing the workplace design.</w:t>
      </w:r>
    </w:p>
    <w:p w14:paraId="6506DF7F" w14:textId="77777777" w:rsidR="00B169AF" w:rsidRPr="009A0A73" w:rsidRDefault="00B169AF" w:rsidP="00B169AF">
      <w:pPr>
        <w:pStyle w:val="NoSpacing"/>
        <w:numPr>
          <w:ilvl w:val="1"/>
          <w:numId w:val="31"/>
        </w:numPr>
        <w:rPr>
          <w:rFonts w:ascii="Poppins" w:hAnsi="Poppins" w:cs="Poppins"/>
          <w:sz w:val="18"/>
          <w:szCs w:val="18"/>
          <w:lang w:eastAsia="en-GB"/>
        </w:rPr>
      </w:pPr>
      <w:r w:rsidRPr="009A0A73">
        <w:rPr>
          <w:rFonts w:ascii="Poppins" w:hAnsi="Poppins" w:cs="Poppins"/>
          <w:sz w:val="18"/>
          <w:szCs w:val="18"/>
          <w:lang w:eastAsia="en-GB"/>
        </w:rPr>
        <w:t>providing information and training.</w:t>
      </w:r>
    </w:p>
    <w:p w14:paraId="53B8EFEA" w14:textId="77777777" w:rsidR="00B169AF" w:rsidRPr="009A0A73" w:rsidRDefault="00B169AF" w:rsidP="00B169AF">
      <w:pPr>
        <w:pStyle w:val="NoSpacing"/>
        <w:numPr>
          <w:ilvl w:val="1"/>
          <w:numId w:val="31"/>
        </w:numPr>
        <w:rPr>
          <w:rFonts w:ascii="Poppins" w:hAnsi="Poppins" w:cs="Poppins"/>
          <w:sz w:val="18"/>
          <w:szCs w:val="18"/>
          <w:lang w:eastAsia="en-GB"/>
        </w:rPr>
      </w:pPr>
      <w:r w:rsidRPr="009A0A73">
        <w:rPr>
          <w:rFonts w:ascii="Poppins" w:hAnsi="Poppins" w:cs="Poppins"/>
          <w:sz w:val="18"/>
          <w:szCs w:val="18"/>
          <w:lang w:eastAsia="en-GB"/>
        </w:rPr>
        <w:t>amending working procedures.</w:t>
      </w:r>
    </w:p>
    <w:p w14:paraId="78D8C99C" w14:textId="77777777" w:rsidR="00B169AF" w:rsidRPr="009A0A73" w:rsidRDefault="00B169AF" w:rsidP="00B169AF">
      <w:pPr>
        <w:pStyle w:val="NoSpacing"/>
        <w:numPr>
          <w:ilvl w:val="1"/>
          <w:numId w:val="31"/>
        </w:numPr>
        <w:rPr>
          <w:rFonts w:ascii="Poppins" w:hAnsi="Poppins" w:cs="Poppins"/>
          <w:sz w:val="18"/>
          <w:szCs w:val="18"/>
          <w:lang w:eastAsia="en-GB"/>
        </w:rPr>
      </w:pPr>
      <w:r w:rsidRPr="009A0A73">
        <w:rPr>
          <w:rFonts w:ascii="Poppins" w:hAnsi="Poppins" w:cs="Poppins"/>
          <w:sz w:val="18"/>
          <w:szCs w:val="18"/>
          <w:lang w:eastAsia="en-GB"/>
        </w:rPr>
        <w:t>ensuring that significant findings of risk assessments are recorded.</w:t>
      </w:r>
    </w:p>
    <w:p w14:paraId="3F40C22A" w14:textId="709A6ECC" w:rsidR="00B169AF" w:rsidRPr="009A0A73" w:rsidRDefault="00B169AF" w:rsidP="009A0A73">
      <w:pPr>
        <w:pStyle w:val="Heading1"/>
        <w:rPr>
          <w:rFonts w:ascii="Poppins" w:eastAsia="Times New Roman" w:hAnsi="Poppins" w:cs="Poppins"/>
          <w:b/>
          <w:bCs/>
          <w:color w:val="auto"/>
          <w:sz w:val="18"/>
          <w:szCs w:val="18"/>
          <w:lang w:eastAsia="en-GB"/>
        </w:rPr>
      </w:pPr>
      <w:r w:rsidRPr="009A0A73">
        <w:rPr>
          <w:rFonts w:ascii="Poppins" w:eastAsia="Times New Roman" w:hAnsi="Poppins" w:cs="Poppins"/>
          <w:b/>
          <w:bCs/>
          <w:color w:val="auto"/>
          <w:sz w:val="18"/>
          <w:szCs w:val="18"/>
          <w:lang w:eastAsia="en-GB"/>
        </w:rPr>
        <w:t>Data protection</w:t>
      </w:r>
    </w:p>
    <w:p w14:paraId="3265888B" w14:textId="77777777" w:rsidR="00B169AF" w:rsidRPr="009A0A73" w:rsidRDefault="00B169AF" w:rsidP="00B169AF">
      <w:pPr>
        <w:pStyle w:val="NoSpacing"/>
        <w:rPr>
          <w:rFonts w:ascii="Poppins" w:eastAsia="Times New Roman" w:hAnsi="Poppins" w:cs="Poppins"/>
          <w:sz w:val="18"/>
          <w:szCs w:val="18"/>
          <w:lang w:eastAsia="en-GB"/>
        </w:rPr>
      </w:pPr>
      <w:r w:rsidRPr="009A0A73">
        <w:rPr>
          <w:rFonts w:ascii="Poppins" w:eastAsia="Times New Roman" w:hAnsi="Poppins" w:cs="Poppins"/>
          <w:sz w:val="18"/>
          <w:szCs w:val="18"/>
          <w:lang w:eastAsia="en-GB"/>
        </w:rPr>
        <w:t>We will ensure that individuals' personal data, including information about their health, collected when preventing and dealing with violence at work (for example during risk assessments and incident investigations) is handled in accordance with our Data Protection Policy.</w:t>
      </w:r>
    </w:p>
    <w:p w14:paraId="5053688E" w14:textId="77777777" w:rsidR="0016664E" w:rsidRPr="007C3B03" w:rsidRDefault="0016664E" w:rsidP="0016664E">
      <w:pPr>
        <w:pStyle w:val="NoSpacing"/>
        <w:rPr>
          <w:rFonts w:ascii="Poppins" w:eastAsia="Times New Roman" w:hAnsi="Poppins" w:cs="Poppins"/>
          <w:sz w:val="16"/>
          <w:szCs w:val="16"/>
          <w:lang w:eastAsia="en-GB"/>
        </w:rPr>
      </w:pPr>
    </w:p>
    <w:p w14:paraId="2ADEF797" w14:textId="77777777" w:rsidR="0016664E" w:rsidRPr="0016664E" w:rsidRDefault="0016664E" w:rsidP="0016664E">
      <w:pPr>
        <w:pStyle w:val="NoSpacing"/>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Review</w:t>
      </w:r>
    </w:p>
    <w:p w14:paraId="46CD13D4" w14:textId="6E7F136D"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2E600506" w14:textId="60AE005A" w:rsidR="0042454D" w:rsidRPr="0016664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p w14:paraId="51741D39" w14:textId="77777777" w:rsidR="00AF23B6" w:rsidRDefault="00AF23B6" w:rsidP="00A56C8C">
      <w:pPr>
        <w:spacing w:after="0" w:line="240" w:lineRule="auto"/>
        <w:rPr>
          <w:rFonts w:ascii="Poppins" w:hAnsi="Poppins" w:cs="Poppins"/>
          <w:sz w:val="18"/>
          <w:szCs w:val="18"/>
          <w:lang w:eastAsia="en-GB"/>
        </w:rPr>
      </w:pPr>
    </w:p>
    <w:p w14:paraId="74D4D3FC" w14:textId="2E9F7C97" w:rsidR="00DE1612" w:rsidRPr="00DE1612" w:rsidRDefault="00DE1612" w:rsidP="00DE1612">
      <w:pPr>
        <w:pStyle w:val="NoSpacing"/>
        <w:rPr>
          <w:rFonts w:ascii="Poppins" w:hAnsi="Poppins" w:cs="Poppins"/>
          <w:sz w:val="18"/>
          <w:szCs w:val="18"/>
        </w:rPr>
      </w:pPr>
    </w:p>
    <w:p w14:paraId="3DFED8ED" w14:textId="77777777" w:rsidR="00DE1612" w:rsidRPr="0050193E" w:rsidRDefault="00DE1612" w:rsidP="00A56C8C">
      <w:pPr>
        <w:spacing w:after="0" w:line="240" w:lineRule="auto"/>
        <w:rPr>
          <w:rFonts w:ascii="Poppins" w:hAnsi="Poppins" w:cs="Poppins"/>
          <w:sz w:val="18"/>
          <w:szCs w:val="18"/>
        </w:rPr>
      </w:pP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F30B6" w14:textId="77777777" w:rsidR="005434AC" w:rsidRDefault="005434AC" w:rsidP="00F65018">
      <w:pPr>
        <w:spacing w:after="0" w:line="240" w:lineRule="auto"/>
      </w:pPr>
      <w:r>
        <w:separator/>
      </w:r>
    </w:p>
  </w:endnote>
  <w:endnote w:type="continuationSeparator" w:id="0">
    <w:p w14:paraId="1EFF500E" w14:textId="77777777" w:rsidR="005434AC" w:rsidRDefault="005434AC"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1C8AF" w14:textId="77777777" w:rsidR="005434AC" w:rsidRDefault="005434AC" w:rsidP="00F65018">
      <w:pPr>
        <w:spacing w:after="0" w:line="240" w:lineRule="auto"/>
      </w:pPr>
      <w:r>
        <w:separator/>
      </w:r>
    </w:p>
  </w:footnote>
  <w:footnote w:type="continuationSeparator" w:id="0">
    <w:p w14:paraId="5C1492AE" w14:textId="77777777" w:rsidR="005434AC" w:rsidRDefault="005434AC"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FF0A3D"/>
    <w:multiLevelType w:val="hybridMultilevel"/>
    <w:tmpl w:val="0C1E4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F328B"/>
    <w:multiLevelType w:val="hybridMultilevel"/>
    <w:tmpl w:val="65EC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A264E"/>
    <w:multiLevelType w:val="hybridMultilevel"/>
    <w:tmpl w:val="5BCC3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9735E"/>
    <w:multiLevelType w:val="hybridMultilevel"/>
    <w:tmpl w:val="53381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417FF4"/>
    <w:multiLevelType w:val="hybridMultilevel"/>
    <w:tmpl w:val="8654E76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F71340"/>
    <w:multiLevelType w:val="hybridMultilevel"/>
    <w:tmpl w:val="4A4E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54D32"/>
    <w:multiLevelType w:val="hybridMultilevel"/>
    <w:tmpl w:val="8CC26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015A8C"/>
    <w:multiLevelType w:val="hybridMultilevel"/>
    <w:tmpl w:val="E9D2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8"/>
  </w:num>
  <w:num w:numId="2" w16cid:durableId="1019814943">
    <w:abstractNumId w:val="27"/>
  </w:num>
  <w:num w:numId="3" w16cid:durableId="703336095">
    <w:abstractNumId w:val="11"/>
  </w:num>
  <w:num w:numId="4" w16cid:durableId="1039277852">
    <w:abstractNumId w:val="15"/>
  </w:num>
  <w:num w:numId="5" w16cid:durableId="1464153515">
    <w:abstractNumId w:val="13"/>
  </w:num>
  <w:num w:numId="6" w16cid:durableId="2077392211">
    <w:abstractNumId w:val="10"/>
  </w:num>
  <w:num w:numId="7" w16cid:durableId="1462071273">
    <w:abstractNumId w:val="6"/>
  </w:num>
  <w:num w:numId="8" w16cid:durableId="1866675474">
    <w:abstractNumId w:val="7"/>
  </w:num>
  <w:num w:numId="9" w16cid:durableId="301623562">
    <w:abstractNumId w:val="26"/>
  </w:num>
  <w:num w:numId="10" w16cid:durableId="1608585414">
    <w:abstractNumId w:val="8"/>
  </w:num>
  <w:num w:numId="11" w16cid:durableId="397484696">
    <w:abstractNumId w:val="20"/>
  </w:num>
  <w:num w:numId="12" w16cid:durableId="1601717344">
    <w:abstractNumId w:val="25"/>
  </w:num>
  <w:num w:numId="13" w16cid:durableId="2101021043">
    <w:abstractNumId w:val="9"/>
  </w:num>
  <w:num w:numId="14" w16cid:durableId="823425110">
    <w:abstractNumId w:val="19"/>
  </w:num>
  <w:num w:numId="15" w16cid:durableId="448355102">
    <w:abstractNumId w:val="22"/>
  </w:num>
  <w:num w:numId="16" w16cid:durableId="309481924">
    <w:abstractNumId w:val="2"/>
  </w:num>
  <w:num w:numId="17" w16cid:durableId="1587230984">
    <w:abstractNumId w:val="3"/>
  </w:num>
  <w:num w:numId="18" w16cid:durableId="1409494844">
    <w:abstractNumId w:val="21"/>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6"/>
  </w:num>
  <w:num w:numId="21" w16cid:durableId="94323643">
    <w:abstractNumId w:val="4"/>
  </w:num>
  <w:num w:numId="22" w16cid:durableId="947008000">
    <w:abstractNumId w:val="23"/>
  </w:num>
  <w:num w:numId="23" w16cid:durableId="1859998746">
    <w:abstractNumId w:val="14"/>
  </w:num>
  <w:num w:numId="24" w16cid:durableId="492989815">
    <w:abstractNumId w:val="12"/>
  </w:num>
  <w:num w:numId="25" w16cid:durableId="452792549">
    <w:abstractNumId w:val="24"/>
  </w:num>
  <w:num w:numId="26" w16cid:durableId="473064304">
    <w:abstractNumId w:val="5"/>
  </w:num>
  <w:num w:numId="27" w16cid:durableId="1993824621">
    <w:abstractNumId w:val="29"/>
  </w:num>
  <w:num w:numId="28" w16cid:durableId="1362633893">
    <w:abstractNumId w:val="30"/>
  </w:num>
  <w:num w:numId="29" w16cid:durableId="2061131106">
    <w:abstractNumId w:val="17"/>
  </w:num>
  <w:num w:numId="30" w16cid:durableId="335694972">
    <w:abstractNumId w:val="28"/>
  </w:num>
  <w:num w:numId="31" w16cid:durableId="120417779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63255"/>
    <w:rsid w:val="000A08FE"/>
    <w:rsid w:val="000C1D75"/>
    <w:rsid w:val="000E2706"/>
    <w:rsid w:val="000F11D7"/>
    <w:rsid w:val="00107289"/>
    <w:rsid w:val="00132739"/>
    <w:rsid w:val="00151794"/>
    <w:rsid w:val="0016664E"/>
    <w:rsid w:val="00184277"/>
    <w:rsid w:val="0019294D"/>
    <w:rsid w:val="001C0789"/>
    <w:rsid w:val="001D12B3"/>
    <w:rsid w:val="001D77B0"/>
    <w:rsid w:val="001F1A7F"/>
    <w:rsid w:val="00210D08"/>
    <w:rsid w:val="00214287"/>
    <w:rsid w:val="002406EB"/>
    <w:rsid w:val="0025528E"/>
    <w:rsid w:val="00282303"/>
    <w:rsid w:val="002A0962"/>
    <w:rsid w:val="002C4AFA"/>
    <w:rsid w:val="002D4F70"/>
    <w:rsid w:val="002D7AF6"/>
    <w:rsid w:val="00332F5B"/>
    <w:rsid w:val="00335A7E"/>
    <w:rsid w:val="00362F0B"/>
    <w:rsid w:val="003A1C1F"/>
    <w:rsid w:val="003C1E46"/>
    <w:rsid w:val="003D04B2"/>
    <w:rsid w:val="004039FF"/>
    <w:rsid w:val="0042454D"/>
    <w:rsid w:val="00432C6C"/>
    <w:rsid w:val="00491F21"/>
    <w:rsid w:val="004C3EE5"/>
    <w:rsid w:val="004D5914"/>
    <w:rsid w:val="004F7156"/>
    <w:rsid w:val="004F7D94"/>
    <w:rsid w:val="0050193E"/>
    <w:rsid w:val="00513F7D"/>
    <w:rsid w:val="0051486C"/>
    <w:rsid w:val="005434AC"/>
    <w:rsid w:val="00562582"/>
    <w:rsid w:val="0056432E"/>
    <w:rsid w:val="00571604"/>
    <w:rsid w:val="00572E3E"/>
    <w:rsid w:val="00577207"/>
    <w:rsid w:val="005E2D69"/>
    <w:rsid w:val="005F385F"/>
    <w:rsid w:val="005F6152"/>
    <w:rsid w:val="00634D9A"/>
    <w:rsid w:val="00637AFD"/>
    <w:rsid w:val="006507E6"/>
    <w:rsid w:val="00671CCD"/>
    <w:rsid w:val="00674553"/>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C3B03"/>
    <w:rsid w:val="007D6327"/>
    <w:rsid w:val="00817981"/>
    <w:rsid w:val="00830060"/>
    <w:rsid w:val="00831526"/>
    <w:rsid w:val="008361E2"/>
    <w:rsid w:val="00870F6B"/>
    <w:rsid w:val="00875AE9"/>
    <w:rsid w:val="00890CE2"/>
    <w:rsid w:val="0090001B"/>
    <w:rsid w:val="00906078"/>
    <w:rsid w:val="00961CB3"/>
    <w:rsid w:val="009A0A73"/>
    <w:rsid w:val="009B5D3A"/>
    <w:rsid w:val="009C1439"/>
    <w:rsid w:val="009C4770"/>
    <w:rsid w:val="009D1C9B"/>
    <w:rsid w:val="009D2348"/>
    <w:rsid w:val="00A12A74"/>
    <w:rsid w:val="00A33520"/>
    <w:rsid w:val="00A42B40"/>
    <w:rsid w:val="00A56C8C"/>
    <w:rsid w:val="00A63CE5"/>
    <w:rsid w:val="00A66045"/>
    <w:rsid w:val="00A73A26"/>
    <w:rsid w:val="00A77C37"/>
    <w:rsid w:val="00AC13BE"/>
    <w:rsid w:val="00AD4627"/>
    <w:rsid w:val="00AD6B80"/>
    <w:rsid w:val="00AF23B6"/>
    <w:rsid w:val="00B00EDF"/>
    <w:rsid w:val="00B02A0C"/>
    <w:rsid w:val="00B169AF"/>
    <w:rsid w:val="00BA6B10"/>
    <w:rsid w:val="00BB317E"/>
    <w:rsid w:val="00BB3C82"/>
    <w:rsid w:val="00BD76CF"/>
    <w:rsid w:val="00BF4A7E"/>
    <w:rsid w:val="00C36917"/>
    <w:rsid w:val="00C54357"/>
    <w:rsid w:val="00C568C9"/>
    <w:rsid w:val="00C6352C"/>
    <w:rsid w:val="00C90266"/>
    <w:rsid w:val="00CB7FD9"/>
    <w:rsid w:val="00D217CC"/>
    <w:rsid w:val="00D378EC"/>
    <w:rsid w:val="00D409A3"/>
    <w:rsid w:val="00D70A49"/>
    <w:rsid w:val="00DA1FFA"/>
    <w:rsid w:val="00DB7F75"/>
    <w:rsid w:val="00DE1612"/>
    <w:rsid w:val="00DE7057"/>
    <w:rsid w:val="00E113C5"/>
    <w:rsid w:val="00E1685F"/>
    <w:rsid w:val="00E21EFE"/>
    <w:rsid w:val="00E279F6"/>
    <w:rsid w:val="00E64703"/>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2024-06-25T15:53:00Z</dcterms:created>
  <dcterms:modified xsi:type="dcterms:W3CDTF">2024-06-25T15:59:00Z</dcterms:modified>
</cp:coreProperties>
</file>